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4" w:type="dxa"/>
        <w:jc w:val="center"/>
        <w:tblInd w:w="459" w:type="dxa"/>
        <w:tblLook w:val="01E0" w:firstRow="1" w:lastRow="1" w:firstColumn="1" w:lastColumn="1" w:noHBand="0" w:noVBand="0"/>
      </w:tblPr>
      <w:tblGrid>
        <w:gridCol w:w="5121"/>
        <w:gridCol w:w="4983"/>
      </w:tblGrid>
      <w:tr w:rsidR="00EE3C5F" w:rsidRPr="00584CDC" w:rsidTr="000259EB">
        <w:trPr>
          <w:jc w:val="center"/>
        </w:trPr>
        <w:tc>
          <w:tcPr>
            <w:tcW w:w="5121" w:type="dxa"/>
            <w:shd w:val="clear" w:color="auto" w:fill="auto"/>
          </w:tcPr>
          <w:p w:rsidR="00EE3C5F" w:rsidRPr="00584CDC" w:rsidRDefault="00EE3C5F" w:rsidP="000259EB">
            <w:pPr>
              <w:jc w:val="center"/>
              <w:rPr>
                <w:sz w:val="22"/>
                <w:szCs w:val="22"/>
              </w:rPr>
            </w:pPr>
            <w:r w:rsidRPr="00584CDC">
              <w:rPr>
                <w:sz w:val="22"/>
                <w:szCs w:val="22"/>
              </w:rPr>
              <w:t>TRƯỜNG CAO ĐẲNG CÔNG NGHỆ THỦ ĐỨC</w:t>
            </w:r>
          </w:p>
          <w:p w:rsidR="00EE3C5F" w:rsidRPr="00584CDC" w:rsidRDefault="00EE3C5F" w:rsidP="000259EB">
            <w:pPr>
              <w:jc w:val="center"/>
              <w:rPr>
                <w:b/>
                <w:sz w:val="22"/>
                <w:szCs w:val="22"/>
              </w:rPr>
            </w:pPr>
            <w:r w:rsidRPr="00584CDC">
              <w:rPr>
                <w:b/>
                <w:sz w:val="22"/>
                <w:szCs w:val="22"/>
              </w:rPr>
              <w:t>KHOA TIẾNG ANH</w:t>
            </w:r>
          </w:p>
          <w:p w:rsidR="00EE3C5F" w:rsidRPr="00584CDC" w:rsidRDefault="00EE3C5F" w:rsidP="000259EB">
            <w:pPr>
              <w:jc w:val="center"/>
              <w:rPr>
                <w:b/>
                <w:sz w:val="22"/>
                <w:szCs w:val="22"/>
              </w:rPr>
            </w:pPr>
            <w:r w:rsidRPr="00584CDC">
              <w:rPr>
                <w:noProof/>
                <w:sz w:val="22"/>
                <w:szCs w:val="22"/>
              </w:rPr>
              <mc:AlternateContent>
                <mc:Choice Requires="wps">
                  <w:drawing>
                    <wp:anchor distT="0" distB="0" distL="114300" distR="114300" simplePos="0" relativeHeight="251659264" behindDoc="0" locked="0" layoutInCell="1" allowOverlap="1" wp14:anchorId="3F5731B4" wp14:editId="0F1A9F09">
                      <wp:simplePos x="0" y="0"/>
                      <wp:positionH relativeFrom="column">
                        <wp:posOffset>1007110</wp:posOffset>
                      </wp:positionH>
                      <wp:positionV relativeFrom="paragraph">
                        <wp:posOffset>46990</wp:posOffset>
                      </wp:positionV>
                      <wp:extent cx="10382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3.7pt" to="161.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itGwIAADYEAAAOAAAAZHJzL2Uyb0RvYy54bWysU9uO2yAQfa/Uf0C8J75ski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"/>
                  </w:pict>
                </mc:Fallback>
              </mc:AlternateContent>
            </w:r>
          </w:p>
        </w:tc>
        <w:tc>
          <w:tcPr>
            <w:tcW w:w="4983" w:type="dxa"/>
            <w:shd w:val="clear" w:color="auto" w:fill="auto"/>
          </w:tcPr>
          <w:p w:rsidR="00EE3C5F" w:rsidRPr="00584CDC" w:rsidRDefault="00EE3C5F" w:rsidP="000259EB">
            <w:pPr>
              <w:rPr>
                <w:b/>
                <w:sz w:val="22"/>
                <w:szCs w:val="22"/>
              </w:rPr>
            </w:pPr>
            <w:r w:rsidRPr="00584CDC">
              <w:rPr>
                <w:b/>
                <w:sz w:val="22"/>
                <w:szCs w:val="22"/>
              </w:rPr>
              <w:t>CỘNG HÒA XÃ HỘI CHỦ NGHĨA VIỆT NAM</w:t>
            </w:r>
          </w:p>
          <w:p w:rsidR="00EE3C5F" w:rsidRPr="00584CDC" w:rsidRDefault="00EE3C5F" w:rsidP="000259EB">
            <w:pPr>
              <w:jc w:val="center"/>
              <w:rPr>
                <w:sz w:val="22"/>
                <w:szCs w:val="22"/>
              </w:rPr>
            </w:pPr>
            <w:r w:rsidRPr="00584CDC">
              <w:rPr>
                <w:noProof/>
                <w:sz w:val="22"/>
                <w:szCs w:val="22"/>
              </w:rPr>
              <mc:AlternateContent>
                <mc:Choice Requires="wps">
                  <w:drawing>
                    <wp:anchor distT="0" distB="0" distL="114300" distR="114300" simplePos="0" relativeHeight="251660288" behindDoc="0" locked="0" layoutInCell="1" allowOverlap="1" wp14:anchorId="0B53CB2E" wp14:editId="28A64BF3">
                      <wp:simplePos x="0" y="0"/>
                      <wp:positionH relativeFrom="column">
                        <wp:posOffset>583565</wp:posOffset>
                      </wp:positionH>
                      <wp:positionV relativeFrom="paragraph">
                        <wp:posOffset>207010</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16.3pt" to="189.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"/>
                  </w:pict>
                </mc:Fallback>
              </mc:AlternateContent>
            </w:r>
            <w:r w:rsidRPr="00584CDC">
              <w:rPr>
                <w:b/>
                <w:sz w:val="22"/>
                <w:szCs w:val="22"/>
              </w:rPr>
              <w:t>Độc Lập – Tự Do – Hạnh Phúc</w:t>
            </w:r>
          </w:p>
        </w:tc>
      </w:tr>
    </w:tbl>
    <w:p w:rsidR="00EE3C5F" w:rsidRPr="00584CDC" w:rsidRDefault="00EE3C5F" w:rsidP="00EE3C5F">
      <w:pPr>
        <w:tabs>
          <w:tab w:val="center" w:pos="2268"/>
          <w:tab w:val="center" w:pos="7513"/>
        </w:tabs>
        <w:spacing w:before="60"/>
        <w:ind w:right="-599"/>
        <w:rPr>
          <w:b/>
          <w:i/>
          <w:sz w:val="22"/>
          <w:szCs w:val="22"/>
        </w:rPr>
      </w:pPr>
      <w:r w:rsidRPr="00584CDC">
        <w:rPr>
          <w:i/>
          <w:sz w:val="22"/>
          <w:szCs w:val="22"/>
        </w:rPr>
        <w:t xml:space="preserve">        </w:t>
      </w:r>
      <w:r w:rsidRPr="00584CDC">
        <w:rPr>
          <w:i/>
          <w:sz w:val="22"/>
          <w:szCs w:val="22"/>
        </w:rPr>
        <w:tab/>
        <w:t xml:space="preserve">    </w:t>
      </w:r>
      <w:r w:rsidR="00641786">
        <w:rPr>
          <w:i/>
          <w:sz w:val="22"/>
          <w:szCs w:val="22"/>
        </w:rPr>
        <w:t xml:space="preserve">              </w:t>
      </w:r>
      <w:r w:rsidRPr="00584CDC">
        <w:rPr>
          <w:i/>
          <w:sz w:val="22"/>
          <w:szCs w:val="22"/>
        </w:rPr>
        <w:t xml:space="preserve"> </w:t>
      </w:r>
      <w:r w:rsidR="00874F47">
        <w:rPr>
          <w:i/>
          <w:sz w:val="22"/>
          <w:szCs w:val="22"/>
        </w:rPr>
        <w:t xml:space="preserve">                                      </w:t>
      </w:r>
      <w:r w:rsidRPr="00584CDC">
        <w:rPr>
          <w:i/>
          <w:sz w:val="22"/>
          <w:szCs w:val="22"/>
        </w:rPr>
        <w:t xml:space="preserve">                           </w:t>
      </w:r>
      <w:r w:rsidR="00584CDC">
        <w:rPr>
          <w:i/>
          <w:sz w:val="22"/>
          <w:szCs w:val="22"/>
        </w:rPr>
        <w:t xml:space="preserve">              </w:t>
      </w:r>
      <w:r w:rsidRPr="00584CDC">
        <w:rPr>
          <w:i/>
          <w:sz w:val="22"/>
          <w:szCs w:val="22"/>
        </w:rPr>
        <w:t xml:space="preserve"> TP. Hồ Chí Minh, ngày 13  tháng 11 năm</w:t>
      </w:r>
      <w:r w:rsidRPr="00584CDC">
        <w:rPr>
          <w:b/>
          <w:i/>
          <w:sz w:val="22"/>
          <w:szCs w:val="22"/>
        </w:rPr>
        <w:t xml:space="preserve"> </w:t>
      </w:r>
      <w:r w:rsidRPr="00584CDC">
        <w:rPr>
          <w:i/>
          <w:sz w:val="22"/>
          <w:szCs w:val="22"/>
        </w:rPr>
        <w:t>2014</w:t>
      </w:r>
    </w:p>
    <w:p w:rsidR="00EE3C5F" w:rsidRPr="00584CDC" w:rsidRDefault="00EE3C5F" w:rsidP="00EE3C5F">
      <w:pPr>
        <w:rPr>
          <w:sz w:val="26"/>
          <w:szCs w:val="26"/>
        </w:rPr>
      </w:pPr>
    </w:p>
    <w:p w:rsidR="00EE3C5F" w:rsidRPr="004010BE" w:rsidRDefault="00EE3C5F" w:rsidP="00EE3C5F">
      <w:pPr>
        <w:jc w:val="center"/>
        <w:rPr>
          <w:b/>
          <w:sz w:val="34"/>
          <w:szCs w:val="26"/>
        </w:rPr>
      </w:pPr>
    </w:p>
    <w:p w:rsidR="00874F47" w:rsidRPr="00874F47" w:rsidRDefault="00874F47" w:rsidP="00EE3C5F">
      <w:pPr>
        <w:jc w:val="center"/>
        <w:rPr>
          <w:b/>
          <w:sz w:val="40"/>
          <w:szCs w:val="40"/>
        </w:rPr>
      </w:pPr>
      <w:r w:rsidRPr="00874F47">
        <w:rPr>
          <w:b/>
          <w:sz w:val="40"/>
          <w:szCs w:val="40"/>
        </w:rPr>
        <w:t xml:space="preserve">CHUẨN ĐẦU RA TIẾNG ANH VÀ TIN HỌC </w:t>
      </w:r>
    </w:p>
    <w:p w:rsidR="00EE3C5F" w:rsidRPr="00874F47" w:rsidRDefault="00874F47" w:rsidP="00EE3C5F">
      <w:pPr>
        <w:jc w:val="center"/>
        <w:rPr>
          <w:b/>
          <w:sz w:val="28"/>
          <w:szCs w:val="28"/>
        </w:rPr>
      </w:pPr>
      <w:r w:rsidRPr="00874F47">
        <w:rPr>
          <w:b/>
          <w:sz w:val="28"/>
          <w:szCs w:val="28"/>
        </w:rPr>
        <w:t>ĐỐI VỚI SINH VIÊN KHOA TIẾNG ANH</w:t>
      </w:r>
    </w:p>
    <w:p w:rsidR="00EE3C5F" w:rsidRPr="00874F47" w:rsidRDefault="00874F47" w:rsidP="00EE3C5F">
      <w:pPr>
        <w:jc w:val="center"/>
        <w:rPr>
          <w:sz w:val="28"/>
          <w:szCs w:val="28"/>
        </w:rPr>
      </w:pPr>
      <w:r w:rsidRPr="00874F47">
        <w:rPr>
          <w:b/>
          <w:sz w:val="28"/>
          <w:szCs w:val="28"/>
        </w:rPr>
        <w:t>BẬC CAO ĐẲNG HỆ CHÍNH QUY KHÓA 2013, 2014</w:t>
      </w:r>
    </w:p>
    <w:p w:rsidR="00584CDC" w:rsidRPr="004010BE" w:rsidRDefault="00584CDC" w:rsidP="00EE3C5F"/>
    <w:p w:rsidR="00584CDC" w:rsidRPr="00704CA9" w:rsidRDefault="00584CDC" w:rsidP="00704CA9">
      <w:pPr>
        <w:spacing w:before="120" w:after="120" w:line="360" w:lineRule="auto"/>
        <w:ind w:right="-6"/>
        <w:jc w:val="both"/>
        <w:rPr>
          <w:bCs/>
          <w:sz w:val="26"/>
          <w:szCs w:val="26"/>
          <w:lang w:val="nb-NO"/>
        </w:rPr>
      </w:pPr>
      <w:r w:rsidRPr="00704CA9">
        <w:rPr>
          <w:sz w:val="26"/>
          <w:szCs w:val="26"/>
        </w:rPr>
        <w:t>Căn cứ theo quyết định số 1400/QĐ-TTg ngày 30  tháng 9 n</w:t>
      </w:r>
      <w:r w:rsidRPr="00704CA9">
        <w:rPr>
          <w:rFonts w:eastAsia="MS Mincho"/>
          <w:sz w:val="26"/>
          <w:szCs w:val="26"/>
        </w:rPr>
        <w:t>ă</w:t>
      </w:r>
      <w:r w:rsidRPr="00704CA9">
        <w:rPr>
          <w:sz w:val="26"/>
          <w:szCs w:val="26"/>
        </w:rPr>
        <w:t>m 2008</w:t>
      </w:r>
      <w:r w:rsidR="00176854" w:rsidRPr="00704CA9">
        <w:rPr>
          <w:sz w:val="26"/>
          <w:szCs w:val="26"/>
        </w:rPr>
        <w:t xml:space="preserve"> của Thủ tướng chính phủ </w:t>
      </w:r>
      <w:r w:rsidRPr="00704CA9">
        <w:rPr>
          <w:bCs/>
          <w:sz w:val="26"/>
          <w:szCs w:val="26"/>
          <w:lang w:val="nb-NO"/>
        </w:rPr>
        <w:t>về việc phê duyệt Đề án "Dạy và học ngoại ngữ trong hệ thống giáo dục quốc dân giai đoạn 2008 – 2020";</w:t>
      </w:r>
    </w:p>
    <w:p w:rsidR="00584CDC" w:rsidRPr="00704CA9" w:rsidRDefault="00584CDC" w:rsidP="00704CA9">
      <w:pPr>
        <w:spacing w:before="120" w:after="120" w:line="360" w:lineRule="auto"/>
        <w:ind w:right="-6"/>
        <w:jc w:val="both"/>
        <w:rPr>
          <w:sz w:val="26"/>
          <w:szCs w:val="26"/>
        </w:rPr>
      </w:pPr>
      <w:r w:rsidRPr="00704CA9">
        <w:rPr>
          <w:sz w:val="26"/>
          <w:szCs w:val="26"/>
        </w:rPr>
        <w:t>Căn cứ theo thông tư số 01/2014/TT-BGDĐT ngày 24 tháng 01 năm 2014</w:t>
      </w:r>
      <w:r w:rsidR="00B90518" w:rsidRPr="00704CA9">
        <w:rPr>
          <w:sz w:val="26"/>
          <w:szCs w:val="26"/>
        </w:rPr>
        <w:t xml:space="preserve"> </w:t>
      </w:r>
      <w:r w:rsidR="00176854" w:rsidRPr="00704CA9">
        <w:rPr>
          <w:sz w:val="26"/>
          <w:szCs w:val="26"/>
        </w:rPr>
        <w:t>của Bộ trưởng Bộ Giáo dục</w:t>
      </w:r>
      <w:r w:rsidR="00A874F6" w:rsidRPr="00704CA9">
        <w:rPr>
          <w:sz w:val="26"/>
          <w:szCs w:val="26"/>
        </w:rPr>
        <w:t xml:space="preserve"> &amp; Đào tạo </w:t>
      </w:r>
      <w:r w:rsidR="00B90518" w:rsidRPr="00704CA9">
        <w:rPr>
          <w:sz w:val="26"/>
          <w:szCs w:val="26"/>
        </w:rPr>
        <w:t>về Khung năng lực ngoại ngữ 6 bậc dùng cho Việt Nam;</w:t>
      </w:r>
    </w:p>
    <w:p w:rsidR="00176854" w:rsidRPr="00704CA9" w:rsidRDefault="00176854" w:rsidP="00704CA9">
      <w:pPr>
        <w:spacing w:before="120" w:after="120" w:line="360" w:lineRule="auto"/>
        <w:ind w:right="-6"/>
        <w:jc w:val="both"/>
        <w:rPr>
          <w:sz w:val="26"/>
          <w:szCs w:val="26"/>
        </w:rPr>
      </w:pPr>
      <w:r w:rsidRPr="00704CA9">
        <w:rPr>
          <w:sz w:val="26"/>
          <w:szCs w:val="26"/>
        </w:rPr>
        <w:t>Căn cứ theo công văn số 2426 /GDĐT-TC ngày 26  tháng 7 năm 2013 của Giám đốc Sở Giáo dục và Đào tạo Thành phố Hồ Chí Minh về Thông tin bảng tham chiếu quy đổi một số chứng chỉ tiếng Anh theo khung Châu Âu (CEFR);</w:t>
      </w:r>
    </w:p>
    <w:p w:rsidR="00B90518" w:rsidRPr="00704CA9" w:rsidRDefault="00B90518" w:rsidP="00704CA9">
      <w:pPr>
        <w:spacing w:before="120" w:after="120" w:line="360" w:lineRule="auto"/>
        <w:ind w:right="-6"/>
        <w:jc w:val="both"/>
        <w:rPr>
          <w:sz w:val="26"/>
          <w:szCs w:val="26"/>
        </w:rPr>
      </w:pPr>
      <w:r w:rsidRPr="00704CA9">
        <w:rPr>
          <w:sz w:val="26"/>
          <w:szCs w:val="26"/>
        </w:rPr>
        <w:t>N</w:t>
      </w:r>
      <w:r w:rsidR="00584CDC" w:rsidRPr="00704CA9">
        <w:rPr>
          <w:sz w:val="26"/>
          <w:szCs w:val="26"/>
        </w:rPr>
        <w:t>ay Khoa Tiếng Anh</w:t>
      </w:r>
      <w:r w:rsidR="0062217F" w:rsidRPr="00704CA9">
        <w:rPr>
          <w:sz w:val="26"/>
          <w:szCs w:val="26"/>
        </w:rPr>
        <w:t xml:space="preserve"> </w:t>
      </w:r>
      <w:r w:rsidR="00431C18" w:rsidRPr="00704CA9">
        <w:rPr>
          <w:sz w:val="26"/>
          <w:szCs w:val="26"/>
        </w:rPr>
        <w:t xml:space="preserve">công bố chuẩn đầu ra </w:t>
      </w:r>
      <w:r w:rsidR="00584CDC" w:rsidRPr="00704CA9">
        <w:rPr>
          <w:sz w:val="26"/>
          <w:szCs w:val="26"/>
        </w:rPr>
        <w:t>về trình độ Tiếng Anh</w:t>
      </w:r>
      <w:r w:rsidR="003A3C0C" w:rsidRPr="00704CA9">
        <w:rPr>
          <w:sz w:val="26"/>
          <w:szCs w:val="26"/>
        </w:rPr>
        <w:t>, Tin học</w:t>
      </w:r>
      <w:r w:rsidR="003853CB">
        <w:rPr>
          <w:sz w:val="26"/>
          <w:szCs w:val="26"/>
        </w:rPr>
        <w:t xml:space="preserve"> như sau: đ</w:t>
      </w:r>
      <w:r w:rsidRPr="00704CA9">
        <w:rPr>
          <w:sz w:val="26"/>
          <w:szCs w:val="26"/>
        </w:rPr>
        <w:t xml:space="preserve">ể được xét tốt nghiệp, ngoài các học phần được quy định trong chương trình đào tạo, sinh viên phải </w:t>
      </w:r>
      <w:r w:rsidR="00462DF6" w:rsidRPr="00704CA9">
        <w:rPr>
          <w:sz w:val="26"/>
          <w:szCs w:val="26"/>
        </w:rPr>
        <w:t>đạt chuẩn đầu ra</w:t>
      </w:r>
      <w:r w:rsidR="008B7BC0" w:rsidRPr="00704CA9">
        <w:rPr>
          <w:sz w:val="26"/>
          <w:szCs w:val="26"/>
        </w:rPr>
        <w:t xml:space="preserve"> Tiếng Anh</w:t>
      </w:r>
      <w:r w:rsidR="00462DF6" w:rsidRPr="00704CA9">
        <w:rPr>
          <w:sz w:val="26"/>
          <w:szCs w:val="26"/>
        </w:rPr>
        <w:t xml:space="preserve"> Bậc 4 theo Khung năng lực ngo</w:t>
      </w:r>
      <w:r w:rsidR="008B7BC0" w:rsidRPr="00704CA9">
        <w:rPr>
          <w:sz w:val="26"/>
          <w:szCs w:val="26"/>
        </w:rPr>
        <w:t xml:space="preserve">ại ngữ 6 bậc dùng cho Việt Nam, Tin học trình độ B. </w:t>
      </w:r>
      <w:r w:rsidR="00462DF6" w:rsidRPr="00704CA9">
        <w:rPr>
          <w:sz w:val="26"/>
          <w:szCs w:val="26"/>
        </w:rPr>
        <w:t xml:space="preserve">Cụ thể, sinh viên phải </w:t>
      </w:r>
      <w:r w:rsidR="00ED64C8">
        <w:rPr>
          <w:sz w:val="26"/>
          <w:szCs w:val="26"/>
        </w:rPr>
        <w:t>đạt một trong số các chứng chỉ :</w:t>
      </w:r>
    </w:p>
    <w:p w:rsidR="00584CDC" w:rsidRPr="00704CA9" w:rsidRDefault="00584CDC" w:rsidP="00704CA9">
      <w:pPr>
        <w:pStyle w:val="ListParagraph"/>
        <w:numPr>
          <w:ilvl w:val="0"/>
          <w:numId w:val="4"/>
        </w:numPr>
        <w:spacing w:before="120" w:after="120" w:line="360" w:lineRule="auto"/>
        <w:ind w:right="-6"/>
        <w:rPr>
          <w:b/>
          <w:bCs/>
          <w:sz w:val="26"/>
          <w:szCs w:val="26"/>
          <w:u w:val="single"/>
          <w:lang w:val="nb-NO"/>
        </w:rPr>
      </w:pPr>
      <w:r w:rsidRPr="00704CA9">
        <w:rPr>
          <w:b/>
          <w:bCs/>
          <w:sz w:val="26"/>
          <w:szCs w:val="26"/>
          <w:u w:val="single"/>
          <w:lang w:val="nb-NO"/>
        </w:rPr>
        <w:t>Khóa 2013</w:t>
      </w:r>
    </w:p>
    <w:p w:rsidR="003A3C0C" w:rsidRPr="00704CA9" w:rsidRDefault="003A3C0C" w:rsidP="00704CA9">
      <w:pPr>
        <w:pStyle w:val="ListParagraph"/>
        <w:numPr>
          <w:ilvl w:val="0"/>
          <w:numId w:val="7"/>
        </w:numPr>
        <w:spacing w:before="120" w:after="120" w:line="360" w:lineRule="auto"/>
        <w:ind w:right="-6"/>
        <w:rPr>
          <w:bCs/>
          <w:sz w:val="26"/>
          <w:szCs w:val="26"/>
          <w:lang w:val="nb-NO"/>
        </w:rPr>
      </w:pPr>
      <w:r w:rsidRPr="00704CA9">
        <w:rPr>
          <w:bCs/>
          <w:sz w:val="26"/>
          <w:szCs w:val="26"/>
          <w:lang w:val="nb-NO"/>
        </w:rPr>
        <w:t>Tiếng Anh</w:t>
      </w:r>
    </w:p>
    <w:p w:rsidR="00584CDC" w:rsidRPr="00704CA9" w:rsidRDefault="00462DF6" w:rsidP="00704CA9">
      <w:pPr>
        <w:pStyle w:val="ListParagraph"/>
        <w:numPr>
          <w:ilvl w:val="0"/>
          <w:numId w:val="5"/>
        </w:numPr>
        <w:spacing w:before="120" w:after="120" w:line="360" w:lineRule="auto"/>
        <w:ind w:right="-6"/>
        <w:rPr>
          <w:bCs/>
          <w:sz w:val="26"/>
          <w:szCs w:val="26"/>
          <w:lang w:val="nb-NO"/>
        </w:rPr>
      </w:pPr>
      <w:r w:rsidRPr="00704CA9">
        <w:rPr>
          <w:bCs/>
          <w:sz w:val="26"/>
          <w:szCs w:val="26"/>
          <w:lang w:val="nb-NO"/>
        </w:rPr>
        <w:t>Quyết định công nhận đạt chuẩn đầu ra tương đương IELTS 5.5 của Hiệu trưởng Trường Cao đẳng Công nghệ Thủ Đức.</w:t>
      </w:r>
    </w:p>
    <w:p w:rsidR="00462DF6" w:rsidRPr="00704CA9" w:rsidRDefault="00462DF6" w:rsidP="00704CA9">
      <w:pPr>
        <w:pStyle w:val="ListParagraph"/>
        <w:numPr>
          <w:ilvl w:val="0"/>
          <w:numId w:val="5"/>
        </w:numPr>
        <w:spacing w:before="120" w:after="120" w:line="360" w:lineRule="auto"/>
        <w:ind w:right="-6"/>
        <w:rPr>
          <w:bCs/>
          <w:sz w:val="26"/>
          <w:szCs w:val="26"/>
          <w:lang w:val="nb-NO"/>
        </w:rPr>
      </w:pPr>
      <w:r w:rsidRPr="00704CA9">
        <w:rPr>
          <w:bCs/>
          <w:sz w:val="26"/>
          <w:szCs w:val="26"/>
          <w:lang w:val="nb-NO"/>
        </w:rPr>
        <w:t>Chứng chỉ IELTS 5.5 do British Council hoặc IDP Australia cấp.</w:t>
      </w:r>
    </w:p>
    <w:p w:rsidR="00462DF6" w:rsidRPr="00704CA9" w:rsidRDefault="00462DF6" w:rsidP="00704CA9">
      <w:pPr>
        <w:pStyle w:val="ListParagraph"/>
        <w:numPr>
          <w:ilvl w:val="0"/>
          <w:numId w:val="5"/>
        </w:numPr>
        <w:spacing w:before="120" w:after="120" w:line="360" w:lineRule="auto"/>
        <w:ind w:right="-6"/>
        <w:rPr>
          <w:bCs/>
          <w:sz w:val="26"/>
          <w:szCs w:val="26"/>
          <w:lang w:val="nb-NO"/>
        </w:rPr>
      </w:pPr>
      <w:r w:rsidRPr="00704CA9">
        <w:rPr>
          <w:bCs/>
          <w:sz w:val="26"/>
          <w:szCs w:val="26"/>
          <w:lang w:val="nb-NO"/>
        </w:rPr>
        <w:t xml:space="preserve">Chứng chỉ TOEFL(iBT) </w:t>
      </w:r>
      <w:r w:rsidR="00176854" w:rsidRPr="00704CA9">
        <w:rPr>
          <w:bCs/>
          <w:sz w:val="26"/>
          <w:szCs w:val="26"/>
          <w:lang w:val="nb-NO"/>
        </w:rPr>
        <w:t xml:space="preserve">61 </w:t>
      </w:r>
      <w:r w:rsidRPr="00704CA9">
        <w:rPr>
          <w:bCs/>
          <w:sz w:val="26"/>
          <w:szCs w:val="26"/>
          <w:lang w:val="nb-NO"/>
        </w:rPr>
        <w:t>do ETS cấp.</w:t>
      </w:r>
    </w:p>
    <w:p w:rsidR="00462DF6" w:rsidRPr="00704CA9" w:rsidRDefault="00462DF6" w:rsidP="00704CA9">
      <w:pPr>
        <w:pStyle w:val="ListParagraph"/>
        <w:numPr>
          <w:ilvl w:val="0"/>
          <w:numId w:val="5"/>
        </w:numPr>
        <w:spacing w:before="120" w:after="120" w:line="360" w:lineRule="auto"/>
        <w:ind w:right="-6"/>
        <w:rPr>
          <w:bCs/>
          <w:sz w:val="26"/>
          <w:szCs w:val="26"/>
          <w:lang w:val="nb-NO"/>
        </w:rPr>
      </w:pPr>
      <w:r w:rsidRPr="00704CA9">
        <w:rPr>
          <w:bCs/>
          <w:sz w:val="26"/>
          <w:szCs w:val="26"/>
          <w:lang w:val="nb-NO"/>
        </w:rPr>
        <w:t xml:space="preserve">Chứng chỉ </w:t>
      </w:r>
      <w:r w:rsidR="00176854" w:rsidRPr="00704CA9">
        <w:rPr>
          <w:bCs/>
          <w:sz w:val="26"/>
          <w:szCs w:val="26"/>
          <w:lang w:val="nb-NO"/>
        </w:rPr>
        <w:t xml:space="preserve">TOEIC 4 kỹ năng: 600 Nghe-Đọc, 140 Nói và 130 </w:t>
      </w:r>
      <w:r w:rsidRPr="00704CA9">
        <w:rPr>
          <w:bCs/>
          <w:sz w:val="26"/>
          <w:szCs w:val="26"/>
          <w:lang w:val="nb-NO"/>
        </w:rPr>
        <w:t>Viết do ETS cấp.</w:t>
      </w:r>
    </w:p>
    <w:p w:rsidR="003A3C0C" w:rsidRPr="00704CA9" w:rsidRDefault="003A3C0C" w:rsidP="00704CA9">
      <w:pPr>
        <w:pStyle w:val="ListParagraph"/>
        <w:numPr>
          <w:ilvl w:val="0"/>
          <w:numId w:val="7"/>
        </w:numPr>
        <w:spacing w:before="120" w:after="120" w:line="360" w:lineRule="auto"/>
        <w:ind w:right="-6"/>
        <w:rPr>
          <w:bCs/>
          <w:sz w:val="26"/>
          <w:szCs w:val="26"/>
          <w:lang w:val="nb-NO"/>
        </w:rPr>
      </w:pPr>
      <w:r w:rsidRPr="00704CA9">
        <w:rPr>
          <w:bCs/>
          <w:sz w:val="26"/>
          <w:szCs w:val="26"/>
          <w:lang w:val="nb-NO"/>
        </w:rPr>
        <w:t>Tin học</w:t>
      </w:r>
    </w:p>
    <w:p w:rsidR="003A3C0C" w:rsidRPr="00704CA9" w:rsidRDefault="008B7BC0" w:rsidP="00704CA9">
      <w:pPr>
        <w:pStyle w:val="ListParagraph"/>
        <w:numPr>
          <w:ilvl w:val="0"/>
          <w:numId w:val="5"/>
        </w:numPr>
        <w:spacing w:before="120" w:after="120" w:line="360" w:lineRule="auto"/>
        <w:ind w:right="-6"/>
        <w:rPr>
          <w:bCs/>
          <w:sz w:val="26"/>
          <w:szCs w:val="26"/>
          <w:lang w:val="nb-NO"/>
        </w:rPr>
      </w:pPr>
      <w:r w:rsidRPr="00704CA9">
        <w:rPr>
          <w:bCs/>
          <w:sz w:val="26"/>
          <w:szCs w:val="26"/>
          <w:lang w:val="nb-NO"/>
        </w:rPr>
        <w:t>Chứng chỉ B ( Access 1, Excel nâng cao, Word nâng cao, Power Point)</w:t>
      </w:r>
    </w:p>
    <w:p w:rsidR="00584CDC" w:rsidRPr="00704CA9" w:rsidRDefault="00462DF6" w:rsidP="00704CA9">
      <w:pPr>
        <w:pStyle w:val="ListParagraph"/>
        <w:numPr>
          <w:ilvl w:val="0"/>
          <w:numId w:val="4"/>
        </w:numPr>
        <w:spacing w:before="120" w:after="120" w:line="360" w:lineRule="auto"/>
        <w:ind w:right="-6"/>
        <w:rPr>
          <w:b/>
          <w:bCs/>
          <w:sz w:val="26"/>
          <w:szCs w:val="26"/>
          <w:u w:val="single"/>
          <w:lang w:val="nb-NO"/>
        </w:rPr>
      </w:pPr>
      <w:r w:rsidRPr="00704CA9">
        <w:rPr>
          <w:b/>
          <w:bCs/>
          <w:sz w:val="26"/>
          <w:szCs w:val="26"/>
          <w:u w:val="single"/>
          <w:lang w:val="nb-NO"/>
        </w:rPr>
        <w:t>Khóa 2014</w:t>
      </w:r>
    </w:p>
    <w:p w:rsidR="003A3C0C" w:rsidRPr="00704CA9" w:rsidRDefault="008B7BC0" w:rsidP="00704CA9">
      <w:pPr>
        <w:pStyle w:val="ListParagraph"/>
        <w:numPr>
          <w:ilvl w:val="0"/>
          <w:numId w:val="7"/>
        </w:numPr>
        <w:spacing w:before="120" w:after="120" w:line="360" w:lineRule="auto"/>
        <w:ind w:right="-6"/>
        <w:rPr>
          <w:bCs/>
          <w:sz w:val="26"/>
          <w:szCs w:val="26"/>
          <w:lang w:val="nb-NO"/>
        </w:rPr>
      </w:pPr>
      <w:r w:rsidRPr="00704CA9">
        <w:rPr>
          <w:bCs/>
          <w:sz w:val="26"/>
          <w:szCs w:val="26"/>
          <w:lang w:val="nb-NO"/>
        </w:rPr>
        <w:t>Tiếng Anh</w:t>
      </w:r>
    </w:p>
    <w:p w:rsidR="004010BE" w:rsidRPr="00704CA9" w:rsidRDefault="004010BE" w:rsidP="00704CA9">
      <w:pPr>
        <w:pStyle w:val="ListParagraph"/>
        <w:numPr>
          <w:ilvl w:val="0"/>
          <w:numId w:val="5"/>
        </w:numPr>
        <w:spacing w:before="120" w:after="120" w:line="360" w:lineRule="auto"/>
        <w:ind w:right="-6"/>
        <w:rPr>
          <w:bCs/>
          <w:sz w:val="26"/>
          <w:szCs w:val="26"/>
          <w:lang w:val="nb-NO"/>
        </w:rPr>
      </w:pPr>
      <w:r w:rsidRPr="00704CA9">
        <w:rPr>
          <w:bCs/>
          <w:sz w:val="26"/>
          <w:szCs w:val="26"/>
          <w:lang w:val="nb-NO"/>
        </w:rPr>
        <w:t>Chứng chỉ IELTS 5.5 do British Council hoặc IDP Australia cấp.</w:t>
      </w:r>
    </w:p>
    <w:p w:rsidR="004010BE" w:rsidRPr="00704CA9" w:rsidRDefault="004010BE" w:rsidP="00704CA9">
      <w:pPr>
        <w:pStyle w:val="ListParagraph"/>
        <w:numPr>
          <w:ilvl w:val="0"/>
          <w:numId w:val="5"/>
        </w:numPr>
        <w:spacing w:before="120" w:after="120" w:line="360" w:lineRule="auto"/>
        <w:ind w:right="-6"/>
        <w:rPr>
          <w:bCs/>
          <w:sz w:val="26"/>
          <w:szCs w:val="26"/>
          <w:lang w:val="nb-NO"/>
        </w:rPr>
      </w:pPr>
      <w:r w:rsidRPr="00704CA9">
        <w:rPr>
          <w:bCs/>
          <w:sz w:val="26"/>
          <w:szCs w:val="26"/>
          <w:lang w:val="nb-NO"/>
        </w:rPr>
        <w:t>Chứng chỉ TOEFL(iBT) 61 do ETS cấp.</w:t>
      </w:r>
    </w:p>
    <w:p w:rsidR="004010BE" w:rsidRPr="00704CA9" w:rsidRDefault="004010BE" w:rsidP="00704CA9">
      <w:pPr>
        <w:pStyle w:val="ListParagraph"/>
        <w:numPr>
          <w:ilvl w:val="0"/>
          <w:numId w:val="5"/>
        </w:numPr>
        <w:spacing w:before="120" w:after="120" w:line="360" w:lineRule="auto"/>
        <w:ind w:right="-6"/>
        <w:rPr>
          <w:bCs/>
          <w:sz w:val="26"/>
          <w:szCs w:val="26"/>
          <w:lang w:val="nb-NO"/>
        </w:rPr>
      </w:pPr>
      <w:r w:rsidRPr="00704CA9">
        <w:rPr>
          <w:bCs/>
          <w:sz w:val="26"/>
          <w:szCs w:val="26"/>
          <w:lang w:val="nb-NO"/>
        </w:rPr>
        <w:t>Chứng chỉ TOEIC 4 kỹ năng: 600 Nghe-Đọc, 140 Nói và 130 Viết do ETS cấp.</w:t>
      </w:r>
    </w:p>
    <w:p w:rsidR="008B7BC0" w:rsidRPr="00704CA9" w:rsidRDefault="008B7BC0" w:rsidP="00704CA9">
      <w:pPr>
        <w:pStyle w:val="ListParagraph"/>
        <w:numPr>
          <w:ilvl w:val="0"/>
          <w:numId w:val="7"/>
        </w:numPr>
        <w:spacing w:before="120" w:after="120" w:line="360" w:lineRule="auto"/>
        <w:ind w:right="-6"/>
        <w:rPr>
          <w:bCs/>
          <w:sz w:val="26"/>
          <w:szCs w:val="26"/>
          <w:lang w:val="nb-NO"/>
        </w:rPr>
      </w:pPr>
      <w:r w:rsidRPr="00704CA9">
        <w:rPr>
          <w:bCs/>
          <w:sz w:val="26"/>
          <w:szCs w:val="26"/>
          <w:lang w:val="nb-NO"/>
        </w:rPr>
        <w:lastRenderedPageBreak/>
        <w:t>Tin học</w:t>
      </w:r>
    </w:p>
    <w:p w:rsidR="008B7BC0" w:rsidRPr="00704CA9" w:rsidRDefault="008B7BC0" w:rsidP="00704CA9">
      <w:pPr>
        <w:pStyle w:val="ListParagraph"/>
        <w:numPr>
          <w:ilvl w:val="0"/>
          <w:numId w:val="5"/>
        </w:numPr>
        <w:spacing w:before="120" w:after="120" w:line="360" w:lineRule="auto"/>
        <w:ind w:right="-6"/>
        <w:rPr>
          <w:bCs/>
          <w:sz w:val="26"/>
          <w:szCs w:val="26"/>
          <w:lang w:val="nb-NO"/>
        </w:rPr>
      </w:pPr>
      <w:r w:rsidRPr="00704CA9">
        <w:rPr>
          <w:bCs/>
          <w:sz w:val="26"/>
          <w:szCs w:val="26"/>
          <w:lang w:val="nb-NO"/>
        </w:rPr>
        <w:t>Chứng chỉ B ( Access 1, Excel nâng cao, Word nâng cao, Power Point)</w:t>
      </w:r>
    </w:p>
    <w:p w:rsidR="00584CDC" w:rsidRPr="00704CA9" w:rsidRDefault="004010BE" w:rsidP="00704CA9">
      <w:pPr>
        <w:spacing w:before="120" w:after="120" w:line="360" w:lineRule="auto"/>
        <w:ind w:right="-6"/>
        <w:jc w:val="both"/>
        <w:rPr>
          <w:bCs/>
          <w:sz w:val="26"/>
          <w:szCs w:val="26"/>
          <w:lang w:val="nb-NO"/>
        </w:rPr>
      </w:pPr>
      <w:r w:rsidRPr="00704CA9">
        <w:rPr>
          <w:bCs/>
          <w:sz w:val="26"/>
          <w:szCs w:val="26"/>
          <w:lang w:val="nb-NO"/>
        </w:rPr>
        <w:t>Sinh viên được nộp một trong các chứng chỉ nêu trên khi xét tốt nghiệp và chứng chỉ không quá hai năm tính từ ngày cấp đến thời điểm nộp cho trường.</w:t>
      </w:r>
    </w:p>
    <w:p w:rsidR="004010BE" w:rsidRPr="00704CA9" w:rsidRDefault="004010BE" w:rsidP="00584CDC">
      <w:pPr>
        <w:ind w:right="-5"/>
        <w:rPr>
          <w:bCs/>
          <w:sz w:val="26"/>
          <w:szCs w:val="26"/>
          <w:lang w:val="nb-NO"/>
        </w:rPr>
      </w:pPr>
    </w:p>
    <w:p w:rsidR="00EE3C5F" w:rsidRPr="00704CA9" w:rsidRDefault="00EE3C5F" w:rsidP="00EE3C5F">
      <w:pPr>
        <w:rPr>
          <w:sz w:val="26"/>
          <w:szCs w:val="26"/>
        </w:rPr>
      </w:pPr>
    </w:p>
    <w:p w:rsidR="00EE3C5F" w:rsidRPr="00704CA9" w:rsidRDefault="00874F47" w:rsidP="00EE3C5F">
      <w:pPr>
        <w:spacing w:before="120" w:after="120" w:line="360" w:lineRule="auto"/>
        <w:ind w:firstLine="720"/>
        <w:rPr>
          <w:b/>
          <w:sz w:val="26"/>
          <w:szCs w:val="26"/>
        </w:rPr>
      </w:pPr>
      <w:r w:rsidRPr="00704CA9">
        <w:rPr>
          <w:b/>
          <w:sz w:val="26"/>
          <w:szCs w:val="26"/>
        </w:rPr>
        <w:t xml:space="preserve">              </w:t>
      </w:r>
      <w:r w:rsidR="00EE3C5F" w:rsidRPr="00704CA9">
        <w:rPr>
          <w:b/>
          <w:sz w:val="26"/>
          <w:szCs w:val="26"/>
        </w:rPr>
        <w:tab/>
      </w:r>
      <w:r w:rsidR="00EE3C5F" w:rsidRPr="00704CA9">
        <w:rPr>
          <w:b/>
          <w:sz w:val="26"/>
          <w:szCs w:val="26"/>
        </w:rPr>
        <w:tab/>
        <w:t xml:space="preserve"> </w:t>
      </w:r>
      <w:r w:rsidR="00EE3C5F" w:rsidRPr="00704CA9">
        <w:rPr>
          <w:b/>
          <w:sz w:val="26"/>
          <w:szCs w:val="26"/>
        </w:rPr>
        <w:tab/>
        <w:t xml:space="preserve">       </w:t>
      </w:r>
      <w:r w:rsidR="00EE3C5F" w:rsidRPr="00704CA9">
        <w:rPr>
          <w:b/>
          <w:sz w:val="26"/>
          <w:szCs w:val="26"/>
        </w:rPr>
        <w:tab/>
      </w:r>
      <w:r w:rsidR="00EE3C5F" w:rsidRPr="00704CA9">
        <w:rPr>
          <w:b/>
          <w:sz w:val="26"/>
          <w:szCs w:val="26"/>
        </w:rPr>
        <w:tab/>
        <w:t xml:space="preserve">          </w:t>
      </w:r>
      <w:r w:rsidR="004010BE" w:rsidRPr="00704CA9">
        <w:rPr>
          <w:b/>
          <w:sz w:val="26"/>
          <w:szCs w:val="26"/>
        </w:rPr>
        <w:t xml:space="preserve">       </w:t>
      </w:r>
      <w:r w:rsidRPr="00704CA9">
        <w:rPr>
          <w:b/>
          <w:sz w:val="26"/>
          <w:szCs w:val="26"/>
        </w:rPr>
        <w:t xml:space="preserve">             </w:t>
      </w:r>
      <w:r w:rsidR="004010BE" w:rsidRPr="00704CA9">
        <w:rPr>
          <w:b/>
          <w:sz w:val="26"/>
          <w:szCs w:val="26"/>
        </w:rPr>
        <w:t xml:space="preserve"> </w:t>
      </w:r>
      <w:r w:rsidR="00771331">
        <w:rPr>
          <w:b/>
          <w:sz w:val="26"/>
          <w:szCs w:val="26"/>
        </w:rPr>
        <w:t xml:space="preserve">      </w:t>
      </w:r>
      <w:r w:rsidR="004010BE" w:rsidRPr="00704CA9">
        <w:rPr>
          <w:b/>
          <w:sz w:val="26"/>
          <w:szCs w:val="26"/>
        </w:rPr>
        <w:t xml:space="preserve"> </w:t>
      </w:r>
      <w:r w:rsidR="00EE3C5F" w:rsidRPr="00704CA9">
        <w:rPr>
          <w:b/>
          <w:sz w:val="26"/>
          <w:szCs w:val="26"/>
        </w:rPr>
        <w:t xml:space="preserve">TRƯỞNG KHOA  </w:t>
      </w:r>
      <w:r w:rsidR="00EE3C5F" w:rsidRPr="00704CA9">
        <w:rPr>
          <w:b/>
          <w:sz w:val="26"/>
          <w:szCs w:val="26"/>
        </w:rPr>
        <w:tab/>
        <w:t xml:space="preserve">                                                          </w:t>
      </w:r>
    </w:p>
    <w:p w:rsidR="004010BE" w:rsidRPr="00704CA9" w:rsidRDefault="00EE3C5F" w:rsidP="00EE3C5F">
      <w:pPr>
        <w:rPr>
          <w:b/>
          <w:sz w:val="26"/>
          <w:szCs w:val="26"/>
        </w:rPr>
      </w:pPr>
      <w:r w:rsidRPr="00704CA9">
        <w:rPr>
          <w:b/>
          <w:sz w:val="26"/>
          <w:szCs w:val="26"/>
        </w:rPr>
        <w:t xml:space="preserve">   </w:t>
      </w:r>
      <w:r w:rsidRPr="00704CA9">
        <w:rPr>
          <w:b/>
          <w:sz w:val="26"/>
          <w:szCs w:val="26"/>
        </w:rPr>
        <w:tab/>
      </w:r>
      <w:r w:rsidRPr="00704CA9">
        <w:rPr>
          <w:b/>
          <w:sz w:val="26"/>
          <w:szCs w:val="26"/>
        </w:rPr>
        <w:tab/>
      </w:r>
      <w:r w:rsidRPr="00704CA9">
        <w:rPr>
          <w:b/>
          <w:sz w:val="26"/>
          <w:szCs w:val="26"/>
        </w:rPr>
        <w:tab/>
      </w:r>
      <w:r w:rsidRPr="00704CA9">
        <w:rPr>
          <w:b/>
          <w:sz w:val="26"/>
          <w:szCs w:val="26"/>
        </w:rPr>
        <w:tab/>
      </w:r>
      <w:r w:rsidRPr="00704CA9">
        <w:rPr>
          <w:b/>
          <w:sz w:val="26"/>
          <w:szCs w:val="26"/>
        </w:rPr>
        <w:tab/>
      </w:r>
      <w:r w:rsidRPr="00704CA9">
        <w:rPr>
          <w:b/>
          <w:sz w:val="26"/>
          <w:szCs w:val="26"/>
        </w:rPr>
        <w:tab/>
      </w:r>
      <w:r w:rsidRPr="00704CA9">
        <w:rPr>
          <w:b/>
          <w:sz w:val="26"/>
          <w:szCs w:val="26"/>
        </w:rPr>
        <w:tab/>
      </w:r>
      <w:r w:rsidRPr="00704CA9">
        <w:rPr>
          <w:b/>
          <w:sz w:val="26"/>
          <w:szCs w:val="26"/>
        </w:rPr>
        <w:tab/>
      </w:r>
      <w:r w:rsidRPr="00704CA9">
        <w:rPr>
          <w:b/>
          <w:sz w:val="26"/>
          <w:szCs w:val="26"/>
        </w:rPr>
        <w:tab/>
        <w:t xml:space="preserve">       </w:t>
      </w:r>
      <w:r w:rsidR="004010BE" w:rsidRPr="00704CA9">
        <w:rPr>
          <w:b/>
          <w:sz w:val="26"/>
          <w:szCs w:val="26"/>
        </w:rPr>
        <w:t xml:space="preserve">         </w:t>
      </w:r>
    </w:p>
    <w:p w:rsidR="004010BE" w:rsidRPr="00704CA9" w:rsidRDefault="008742FC" w:rsidP="00EE3C5F">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(Đã ký)</w:t>
      </w:r>
    </w:p>
    <w:p w:rsidR="004010BE" w:rsidRPr="00704CA9" w:rsidRDefault="004010BE" w:rsidP="00EE3C5F">
      <w:pPr>
        <w:rPr>
          <w:b/>
          <w:sz w:val="26"/>
          <w:szCs w:val="26"/>
        </w:rPr>
      </w:pPr>
      <w:r w:rsidRPr="00704CA9">
        <w:rPr>
          <w:b/>
          <w:sz w:val="26"/>
          <w:szCs w:val="26"/>
        </w:rPr>
        <w:t xml:space="preserve">                                                        </w:t>
      </w:r>
    </w:p>
    <w:p w:rsidR="004010BE" w:rsidRPr="00704CA9" w:rsidRDefault="004010BE" w:rsidP="00EE3C5F">
      <w:pPr>
        <w:rPr>
          <w:b/>
          <w:sz w:val="26"/>
          <w:szCs w:val="26"/>
        </w:rPr>
      </w:pPr>
      <w:r w:rsidRPr="00704CA9">
        <w:rPr>
          <w:b/>
          <w:sz w:val="26"/>
          <w:szCs w:val="26"/>
        </w:rPr>
        <w:t xml:space="preserve">                                                                                                                  </w:t>
      </w:r>
      <w:r w:rsidR="00EE3C5F" w:rsidRPr="00704CA9">
        <w:rPr>
          <w:b/>
          <w:sz w:val="26"/>
          <w:szCs w:val="26"/>
        </w:rPr>
        <w:t xml:space="preserve">Phan Lê Vĩnh Thông </w:t>
      </w:r>
    </w:p>
    <w:p w:rsidR="00EE3C5F" w:rsidRPr="00704CA9" w:rsidRDefault="00EE3C5F" w:rsidP="00EE3C5F">
      <w:pPr>
        <w:rPr>
          <w:sz w:val="26"/>
          <w:szCs w:val="26"/>
        </w:rPr>
      </w:pPr>
      <w:r w:rsidRPr="00704CA9">
        <w:rPr>
          <w:b/>
          <w:sz w:val="26"/>
          <w:szCs w:val="26"/>
        </w:rPr>
        <w:t xml:space="preserve"> </w:t>
      </w:r>
    </w:p>
    <w:p w:rsidR="004010BE" w:rsidRDefault="004010BE" w:rsidP="00EE3C5F">
      <w:pPr>
        <w:tabs>
          <w:tab w:val="left" w:pos="2430"/>
        </w:tabs>
        <w:spacing w:before="120" w:after="120" w:line="360" w:lineRule="auto"/>
        <w:rPr>
          <w:b/>
          <w:i/>
          <w:sz w:val="20"/>
          <w:szCs w:val="20"/>
        </w:rPr>
      </w:pPr>
      <w:bookmarkStart w:id="0" w:name="_GoBack"/>
      <w:bookmarkEnd w:id="0"/>
    </w:p>
    <w:sectPr w:rsidR="004010BE" w:rsidSect="004010BE">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13">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16D0"/>
    <w:multiLevelType w:val="hybridMultilevel"/>
    <w:tmpl w:val="26724770"/>
    <w:lvl w:ilvl="0" w:tplc="310C105A">
      <w:start w:val="1"/>
      <w:numFmt w:val="upperRoman"/>
      <w:lvlText w:val="%1."/>
      <w:lvlJc w:val="left"/>
      <w:pPr>
        <w:tabs>
          <w:tab w:val="num" w:pos="1080"/>
        </w:tabs>
        <w:ind w:left="1080" w:hanging="720"/>
      </w:pPr>
    </w:lvl>
    <w:lvl w:ilvl="1" w:tplc="0AEA0002">
      <w:numFmt w:val="bullet"/>
      <w:lvlText w:val="-"/>
      <w:lvlJc w:val="left"/>
      <w:pPr>
        <w:tabs>
          <w:tab w:val="num" w:pos="1440"/>
        </w:tabs>
        <w:ind w:left="1440" w:hanging="360"/>
      </w:pPr>
      <w:rPr>
        <w:rFonts w:ascii="13" w:eastAsia="Times New Roman" w:hAnsi="13" w:cs="Times New Roman" w:hint="default"/>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D346A8"/>
    <w:multiLevelType w:val="hybridMultilevel"/>
    <w:tmpl w:val="CF50B2DC"/>
    <w:lvl w:ilvl="0" w:tplc="E8B286D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940031"/>
    <w:multiLevelType w:val="hybridMultilevel"/>
    <w:tmpl w:val="A81EF0B4"/>
    <w:lvl w:ilvl="0" w:tplc="5E660B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62E1C"/>
    <w:multiLevelType w:val="hybridMultilevel"/>
    <w:tmpl w:val="7D745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5B081C"/>
    <w:multiLevelType w:val="hybridMultilevel"/>
    <w:tmpl w:val="CE8C7CD8"/>
    <w:lvl w:ilvl="0" w:tplc="AB6867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A4816"/>
    <w:multiLevelType w:val="hybridMultilevel"/>
    <w:tmpl w:val="6DF275C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5F"/>
    <w:rsid w:val="00176854"/>
    <w:rsid w:val="00202BCD"/>
    <w:rsid w:val="003853CB"/>
    <w:rsid w:val="003A3C0C"/>
    <w:rsid w:val="004010BE"/>
    <w:rsid w:val="00431C18"/>
    <w:rsid w:val="00462DF6"/>
    <w:rsid w:val="005228F7"/>
    <w:rsid w:val="00584CDC"/>
    <w:rsid w:val="0062217F"/>
    <w:rsid w:val="00641786"/>
    <w:rsid w:val="00704CA9"/>
    <w:rsid w:val="00771331"/>
    <w:rsid w:val="008742FC"/>
    <w:rsid w:val="00874F47"/>
    <w:rsid w:val="008B7BC0"/>
    <w:rsid w:val="00A874F6"/>
    <w:rsid w:val="00B073FE"/>
    <w:rsid w:val="00B90518"/>
    <w:rsid w:val="00D41AAD"/>
    <w:rsid w:val="00D9608B"/>
    <w:rsid w:val="00ED64C8"/>
    <w:rsid w:val="00EE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E3C5F"/>
    <w:rPr>
      <w:b/>
      <w:bCs/>
    </w:rPr>
  </w:style>
  <w:style w:type="paragraph" w:styleId="ListParagraph">
    <w:name w:val="List Paragraph"/>
    <w:basedOn w:val="Normal"/>
    <w:uiPriority w:val="34"/>
    <w:qFormat/>
    <w:rsid w:val="00EE3C5F"/>
    <w:pPr>
      <w:ind w:left="720"/>
      <w:contextualSpacing/>
    </w:pPr>
  </w:style>
  <w:style w:type="paragraph" w:styleId="BalloonText">
    <w:name w:val="Balloon Text"/>
    <w:basedOn w:val="Normal"/>
    <w:link w:val="BalloonTextChar"/>
    <w:uiPriority w:val="99"/>
    <w:semiHidden/>
    <w:unhideWhenUsed/>
    <w:rsid w:val="00584CDC"/>
    <w:rPr>
      <w:rFonts w:ascii="Tahoma" w:hAnsi="Tahoma" w:cs="Tahoma"/>
      <w:sz w:val="16"/>
      <w:szCs w:val="16"/>
    </w:rPr>
  </w:style>
  <w:style w:type="character" w:customStyle="1" w:styleId="BalloonTextChar">
    <w:name w:val="Balloon Text Char"/>
    <w:basedOn w:val="DefaultParagraphFont"/>
    <w:link w:val="BalloonText"/>
    <w:uiPriority w:val="99"/>
    <w:semiHidden/>
    <w:rsid w:val="00584C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E3C5F"/>
    <w:rPr>
      <w:b/>
      <w:bCs/>
    </w:rPr>
  </w:style>
  <w:style w:type="paragraph" w:styleId="ListParagraph">
    <w:name w:val="List Paragraph"/>
    <w:basedOn w:val="Normal"/>
    <w:uiPriority w:val="34"/>
    <w:qFormat/>
    <w:rsid w:val="00EE3C5F"/>
    <w:pPr>
      <w:ind w:left="720"/>
      <w:contextualSpacing/>
    </w:pPr>
  </w:style>
  <w:style w:type="paragraph" w:styleId="BalloonText">
    <w:name w:val="Balloon Text"/>
    <w:basedOn w:val="Normal"/>
    <w:link w:val="BalloonTextChar"/>
    <w:uiPriority w:val="99"/>
    <w:semiHidden/>
    <w:unhideWhenUsed/>
    <w:rsid w:val="00584CDC"/>
    <w:rPr>
      <w:rFonts w:ascii="Tahoma" w:hAnsi="Tahoma" w:cs="Tahoma"/>
      <w:sz w:val="16"/>
      <w:szCs w:val="16"/>
    </w:rPr>
  </w:style>
  <w:style w:type="character" w:customStyle="1" w:styleId="BalloonTextChar">
    <w:name w:val="Balloon Text Char"/>
    <w:basedOn w:val="DefaultParagraphFont"/>
    <w:link w:val="BalloonText"/>
    <w:uiPriority w:val="99"/>
    <w:semiHidden/>
    <w:rsid w:val="00584C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ngoaingu02</dc:creator>
  <cp:lastModifiedBy>Thong</cp:lastModifiedBy>
  <cp:revision>16</cp:revision>
  <dcterms:created xsi:type="dcterms:W3CDTF">2014-11-13T01:21:00Z</dcterms:created>
  <dcterms:modified xsi:type="dcterms:W3CDTF">2016-08-04T02:40:00Z</dcterms:modified>
</cp:coreProperties>
</file>